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6E" w:rsidRPr="00CE3950" w:rsidRDefault="00EF1A6E">
      <w:pPr>
        <w:pStyle w:val="ConsPlusTitle"/>
        <w:jc w:val="center"/>
        <w:outlineLvl w:val="0"/>
      </w:pPr>
      <w:r w:rsidRPr="00CE3950">
        <w:t>СОВЕТ МУНИЦИПАЛЬНОГО ОБРАЗОВАНИЯ КОРЕНОВСКИЙ РАЙОН</w:t>
      </w:r>
    </w:p>
    <w:p w:rsidR="00EF1A6E" w:rsidRPr="00CE3950" w:rsidRDefault="00EF1A6E">
      <w:pPr>
        <w:pStyle w:val="ConsPlusTitle"/>
        <w:jc w:val="center"/>
      </w:pPr>
      <w:r w:rsidRPr="00CE3950">
        <w:t>КРАСНОДАРСКОГО КРАЯ</w:t>
      </w:r>
    </w:p>
    <w:p w:rsidR="00EF1A6E" w:rsidRPr="00CE3950" w:rsidRDefault="00EF1A6E">
      <w:pPr>
        <w:pStyle w:val="ConsPlusTitle"/>
        <w:jc w:val="both"/>
      </w:pPr>
    </w:p>
    <w:p w:rsidR="00EF1A6E" w:rsidRPr="00CE3950" w:rsidRDefault="00EF1A6E">
      <w:pPr>
        <w:pStyle w:val="ConsPlusTitle"/>
        <w:jc w:val="center"/>
      </w:pPr>
      <w:r w:rsidRPr="00CE3950">
        <w:t>РЕШЕНИЕ</w:t>
      </w:r>
    </w:p>
    <w:p w:rsidR="00EF1A6E" w:rsidRPr="00CE3950" w:rsidRDefault="00EF1A6E">
      <w:pPr>
        <w:pStyle w:val="ConsPlusTitle"/>
        <w:jc w:val="center"/>
      </w:pPr>
      <w:r w:rsidRPr="00CE3950">
        <w:t>от 31 октября 2018 г. N 441</w:t>
      </w:r>
    </w:p>
    <w:p w:rsidR="00EF1A6E" w:rsidRPr="00CE3950" w:rsidRDefault="00EF1A6E">
      <w:pPr>
        <w:pStyle w:val="ConsPlusTitle"/>
        <w:jc w:val="both"/>
      </w:pPr>
    </w:p>
    <w:p w:rsidR="00EF1A6E" w:rsidRPr="00CE3950" w:rsidRDefault="00EF1A6E">
      <w:pPr>
        <w:pStyle w:val="ConsPlusTitle"/>
        <w:jc w:val="center"/>
      </w:pPr>
      <w:r w:rsidRPr="00CE3950">
        <w:t>О ЕДИНОМ НАЛОГЕ</w:t>
      </w:r>
    </w:p>
    <w:p w:rsidR="00EF1A6E" w:rsidRPr="00CE3950" w:rsidRDefault="00EF1A6E">
      <w:pPr>
        <w:pStyle w:val="ConsPlusTitle"/>
        <w:jc w:val="center"/>
      </w:pPr>
      <w:r w:rsidRPr="00CE3950">
        <w:t>НА ВМЕНЕННЫЙ ДОХОД ДЛЯ ОТДЕЛЬНЫХ ВИДОВ ДЕЯТЕЛЬНОСТИ</w:t>
      </w:r>
    </w:p>
    <w:p w:rsidR="00EF1A6E" w:rsidRPr="00CE3950" w:rsidRDefault="00EF1A6E">
      <w:pPr>
        <w:pStyle w:val="ConsPlusNormal"/>
        <w:jc w:val="both"/>
      </w:pPr>
    </w:p>
    <w:p w:rsidR="00EF1A6E" w:rsidRPr="00CE3950" w:rsidRDefault="00EF1A6E">
      <w:pPr>
        <w:pStyle w:val="ConsPlusNormal"/>
        <w:ind w:firstLine="540"/>
        <w:jc w:val="both"/>
      </w:pPr>
      <w:r w:rsidRPr="00CE3950">
        <w:t xml:space="preserve">В соответствии с </w:t>
      </w:r>
      <w:hyperlink r:id="rId5" w:history="1">
        <w:r w:rsidRPr="00CE3950">
          <w:t>главой 26.3</w:t>
        </w:r>
      </w:hyperlink>
      <w:r w:rsidRPr="00CE3950">
        <w:t xml:space="preserve"> части второй Налогового кодекса Российской Федерации, Федеральным </w:t>
      </w:r>
      <w:hyperlink r:id="rId6" w:history="1">
        <w:r w:rsidRPr="00CE3950">
          <w:t>законом</w:t>
        </w:r>
      </w:hyperlink>
      <w:r w:rsidRPr="00CE3950">
        <w:t xml:space="preserve"> от 22 июля 2008 N 155-ФЗ "О внесении изменений в часть вторую Налогового кодекса Российской Федерации", </w:t>
      </w:r>
      <w:hyperlink r:id="rId7" w:history="1">
        <w:r w:rsidRPr="00CE3950">
          <w:t>Уставом</w:t>
        </w:r>
      </w:hyperlink>
      <w:r w:rsidRPr="00CE3950">
        <w:t xml:space="preserve"> муниципального образования </w:t>
      </w:r>
      <w:proofErr w:type="spellStart"/>
      <w:r w:rsidRPr="00CE3950">
        <w:t>Кореновский</w:t>
      </w:r>
      <w:proofErr w:type="spellEnd"/>
      <w:r w:rsidRPr="00CE3950">
        <w:t xml:space="preserve"> район Совет муниципального образования </w:t>
      </w:r>
      <w:proofErr w:type="spellStart"/>
      <w:r w:rsidRPr="00CE3950">
        <w:t>Кореновский</w:t>
      </w:r>
      <w:proofErr w:type="spellEnd"/>
      <w:r w:rsidRPr="00CE3950">
        <w:t xml:space="preserve"> район решил: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1. Ввести на территории муниципально</w:t>
      </w:r>
      <w:bookmarkStart w:id="0" w:name="_GoBack"/>
      <w:bookmarkEnd w:id="0"/>
      <w:r w:rsidRPr="00CE3950">
        <w:t xml:space="preserve">го образования </w:t>
      </w:r>
      <w:proofErr w:type="spellStart"/>
      <w:r w:rsidRPr="00CE3950">
        <w:t>Кореновский</w:t>
      </w:r>
      <w:proofErr w:type="spellEnd"/>
      <w:r w:rsidRPr="00CE3950">
        <w:t xml:space="preserve"> район, включая территории поселений, систему налогообложения в виде единого налога на вмененный доход для отдельных видов деятельности (далее - единый налог), применяемую в отношении следующих видов предпринимательской деятельности: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 xml:space="preserve">1) оказания бытовых услуг. Коды видов деятельности в соответствии с Общероссийским </w:t>
      </w:r>
      <w:hyperlink r:id="rId8" w:history="1">
        <w:r w:rsidRPr="00CE3950">
          <w:t>классификатором</w:t>
        </w:r>
      </w:hyperlink>
      <w:r w:rsidRPr="00CE3950">
        <w:t xml:space="preserve"> видов экономической деятельности и коды услуг в соответствии с Общероссийским </w:t>
      </w:r>
      <w:hyperlink r:id="rId9" w:history="1">
        <w:r w:rsidRPr="00CE3950">
          <w:t>классификатором</w:t>
        </w:r>
      </w:hyperlink>
      <w:r w:rsidRPr="00CE3950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2) оказания ветеринарных услуг;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3) оказания услуг по ремонту, техническому обслуживанию и мойке автомототранспортных средств;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10) распространения наружной рекламы с использованием рекламных конструкций;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11) размещения рекламы с использованием внешних и внутренних поверхностей транспортных средств;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lastRenderedPageBreak/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2. Установить значения корректирующего коэффициента базовой доходности К</w:t>
      </w:r>
      <w:proofErr w:type="gramStart"/>
      <w:r w:rsidRPr="00CE3950">
        <w:t>2</w:t>
      </w:r>
      <w:proofErr w:type="gramEnd"/>
      <w:r w:rsidRPr="00CE3950">
        <w:t xml:space="preserve">, с учетом факторов, предусмотренных </w:t>
      </w:r>
      <w:hyperlink r:id="rId10" w:history="1">
        <w:r w:rsidRPr="00CE3950">
          <w:t>главой 26.3</w:t>
        </w:r>
      </w:hyperlink>
      <w:r w:rsidRPr="00CE3950">
        <w:t xml:space="preserve"> Налогового кодекса Российской Федерации, по перечисленным видам деятельности в соответствии с </w:t>
      </w:r>
      <w:hyperlink w:anchor="P55" w:history="1">
        <w:r w:rsidRPr="00CE3950">
          <w:t>приложением</w:t>
        </w:r>
      </w:hyperlink>
      <w:r w:rsidRPr="00CE3950">
        <w:t>.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 xml:space="preserve">3. Отделу по взаимодействию с представительным органом администрации муниципального образования </w:t>
      </w:r>
      <w:proofErr w:type="spellStart"/>
      <w:r w:rsidRPr="00CE3950">
        <w:t>Кореновский</w:t>
      </w:r>
      <w:proofErr w:type="spellEnd"/>
      <w:r w:rsidRPr="00CE3950">
        <w:t xml:space="preserve"> район (Антоненко) опубликовать официально настоящее решение, разместить в информационно-телекоммуникационной сети "Интернет" на официальном сайте Совета муниципального образования </w:t>
      </w:r>
      <w:proofErr w:type="spellStart"/>
      <w:r w:rsidRPr="00CE3950">
        <w:t>Кореновский</w:t>
      </w:r>
      <w:proofErr w:type="spellEnd"/>
      <w:r w:rsidRPr="00CE3950">
        <w:t xml:space="preserve"> район.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 xml:space="preserve">4. Признать утратившими силу решения Совета муниципального образования </w:t>
      </w:r>
      <w:proofErr w:type="spellStart"/>
      <w:r w:rsidRPr="00CE3950">
        <w:t>Кореновский</w:t>
      </w:r>
      <w:proofErr w:type="spellEnd"/>
      <w:r w:rsidRPr="00CE3950">
        <w:t xml:space="preserve"> район:</w:t>
      </w:r>
    </w:p>
    <w:p w:rsidR="00EF1A6E" w:rsidRPr="00CE3950" w:rsidRDefault="00EF1A6E">
      <w:pPr>
        <w:pStyle w:val="ConsPlusNormal"/>
        <w:spacing w:before="280"/>
        <w:ind w:firstLine="540"/>
        <w:jc w:val="both"/>
      </w:pPr>
      <w:r w:rsidRPr="00CE3950">
        <w:t xml:space="preserve">от 31 октября 2008 года </w:t>
      </w:r>
      <w:hyperlink r:id="rId11" w:history="1">
        <w:r w:rsidRPr="00CE3950">
          <w:t>N 832</w:t>
        </w:r>
      </w:hyperlink>
      <w:r w:rsidRPr="00CE3950">
        <w:t xml:space="preserve"> "О едином налоге на вмененный доход для отдельных видов предпринимательской деятельности";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 xml:space="preserve">от 27 ноября 2014 года </w:t>
      </w:r>
      <w:hyperlink r:id="rId12" w:history="1">
        <w:r w:rsidRPr="00CE3950">
          <w:t>N 516</w:t>
        </w:r>
      </w:hyperlink>
      <w:r w:rsidRPr="00CE3950">
        <w:t xml:space="preserve"> "О едином налоге на вмененный доход для отдельных видов предпринимательской деятельности".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 xml:space="preserve">5. </w:t>
      </w:r>
      <w:proofErr w:type="gramStart"/>
      <w:r w:rsidRPr="00CE3950">
        <w:t>Контроль за</w:t>
      </w:r>
      <w:proofErr w:type="gramEnd"/>
      <w:r w:rsidRPr="00CE3950">
        <w:t xml:space="preserve"> выполнением настоящего решения возложить на комиссию по финансово-бюджетной политике, налоговым вопросам и социально-экономическому развитию района Совета муниципального образования </w:t>
      </w:r>
      <w:proofErr w:type="spellStart"/>
      <w:r w:rsidRPr="00CE3950">
        <w:t>Кореновский</w:t>
      </w:r>
      <w:proofErr w:type="spellEnd"/>
      <w:r w:rsidRPr="00CE3950">
        <w:t xml:space="preserve"> район (Колесникова).</w:t>
      </w:r>
    </w:p>
    <w:p w:rsidR="00EF1A6E" w:rsidRPr="00CE3950" w:rsidRDefault="00EF1A6E">
      <w:pPr>
        <w:pStyle w:val="ConsPlusNormal"/>
        <w:spacing w:before="220"/>
        <w:ind w:firstLine="540"/>
        <w:jc w:val="both"/>
      </w:pPr>
      <w:r w:rsidRPr="00CE3950">
        <w:t>6. Решение вступает в силу с 1 января 2019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EF1A6E" w:rsidRPr="00CE3950" w:rsidRDefault="00EF1A6E">
      <w:pPr>
        <w:pStyle w:val="ConsPlusNormal"/>
        <w:jc w:val="both"/>
      </w:pPr>
    </w:p>
    <w:p w:rsidR="00EF1A6E" w:rsidRPr="00CE3950" w:rsidRDefault="00EF1A6E">
      <w:pPr>
        <w:pStyle w:val="ConsPlusNormal"/>
        <w:jc w:val="right"/>
      </w:pPr>
      <w:r w:rsidRPr="00CE3950">
        <w:t xml:space="preserve">Глава </w:t>
      </w:r>
      <w:proofErr w:type="gramStart"/>
      <w:r w:rsidRPr="00CE3950">
        <w:t>муниципального</w:t>
      </w:r>
      <w:proofErr w:type="gramEnd"/>
    </w:p>
    <w:p w:rsidR="00EF1A6E" w:rsidRPr="00CE3950" w:rsidRDefault="00EF1A6E">
      <w:pPr>
        <w:pStyle w:val="ConsPlusNormal"/>
        <w:jc w:val="right"/>
      </w:pPr>
      <w:r w:rsidRPr="00CE3950">
        <w:t xml:space="preserve">образования </w:t>
      </w:r>
      <w:proofErr w:type="spellStart"/>
      <w:r w:rsidRPr="00CE3950">
        <w:t>Кореновский</w:t>
      </w:r>
      <w:proofErr w:type="spellEnd"/>
      <w:r w:rsidRPr="00CE3950">
        <w:t xml:space="preserve"> район</w:t>
      </w:r>
    </w:p>
    <w:p w:rsidR="00EF1A6E" w:rsidRPr="00CE3950" w:rsidRDefault="00EF1A6E">
      <w:pPr>
        <w:pStyle w:val="ConsPlusNormal"/>
        <w:jc w:val="right"/>
      </w:pPr>
      <w:r w:rsidRPr="00CE3950">
        <w:t>С.А.ГОЛОБОРОДЬКО</w:t>
      </w:r>
    </w:p>
    <w:p w:rsidR="00EF1A6E" w:rsidRPr="00CE3950" w:rsidRDefault="00EF1A6E">
      <w:pPr>
        <w:pStyle w:val="ConsPlusNormal"/>
        <w:jc w:val="both"/>
      </w:pPr>
    </w:p>
    <w:p w:rsidR="00EF1A6E" w:rsidRPr="00CE3950" w:rsidRDefault="00EF1A6E">
      <w:pPr>
        <w:pStyle w:val="ConsPlusNormal"/>
        <w:jc w:val="right"/>
      </w:pPr>
      <w:r w:rsidRPr="00CE3950">
        <w:t>Председатель Совета</w:t>
      </w:r>
    </w:p>
    <w:p w:rsidR="00EF1A6E" w:rsidRPr="00CE3950" w:rsidRDefault="00EF1A6E">
      <w:pPr>
        <w:pStyle w:val="ConsPlusNormal"/>
        <w:jc w:val="right"/>
      </w:pPr>
      <w:r w:rsidRPr="00CE3950">
        <w:t>муниципального образования</w:t>
      </w:r>
    </w:p>
    <w:p w:rsidR="00EF1A6E" w:rsidRPr="00CE3950" w:rsidRDefault="00EF1A6E">
      <w:pPr>
        <w:pStyle w:val="ConsPlusNormal"/>
        <w:jc w:val="right"/>
      </w:pPr>
      <w:proofErr w:type="spellStart"/>
      <w:r w:rsidRPr="00CE3950">
        <w:t>Кореновский</w:t>
      </w:r>
      <w:proofErr w:type="spellEnd"/>
      <w:r w:rsidRPr="00CE3950">
        <w:t xml:space="preserve"> район</w:t>
      </w:r>
    </w:p>
    <w:p w:rsidR="00EF1A6E" w:rsidRPr="00CE3950" w:rsidRDefault="00EF1A6E">
      <w:pPr>
        <w:pStyle w:val="ConsPlusNormal"/>
        <w:jc w:val="right"/>
      </w:pPr>
      <w:r w:rsidRPr="00CE3950">
        <w:t>В.В.СЛЕПУХИН</w:t>
      </w:r>
    </w:p>
    <w:p w:rsidR="00EF1A6E" w:rsidRPr="00CE3950" w:rsidRDefault="00EF1A6E">
      <w:pPr>
        <w:pStyle w:val="ConsPlusNormal"/>
        <w:jc w:val="both"/>
      </w:pPr>
    </w:p>
    <w:p w:rsidR="00EF1A6E" w:rsidRPr="00CE3950" w:rsidRDefault="00EF1A6E">
      <w:pPr>
        <w:pStyle w:val="ConsPlusNormal"/>
        <w:jc w:val="both"/>
      </w:pPr>
    </w:p>
    <w:p w:rsidR="00EF1A6E" w:rsidRPr="00CE3950" w:rsidRDefault="00EF1A6E">
      <w:pPr>
        <w:pStyle w:val="ConsPlusNormal"/>
        <w:jc w:val="both"/>
      </w:pPr>
    </w:p>
    <w:p w:rsidR="00EF1A6E" w:rsidRPr="00CE3950" w:rsidRDefault="00EF1A6E">
      <w:pPr>
        <w:pStyle w:val="ConsPlusNormal"/>
        <w:jc w:val="both"/>
      </w:pPr>
    </w:p>
    <w:p w:rsidR="00EF1A6E" w:rsidRPr="00CE3950" w:rsidRDefault="00EF1A6E">
      <w:pPr>
        <w:pStyle w:val="ConsPlusNormal"/>
        <w:jc w:val="both"/>
      </w:pPr>
    </w:p>
    <w:p w:rsidR="00EF1A6E" w:rsidRPr="00CE3950" w:rsidRDefault="00EF1A6E">
      <w:pPr>
        <w:pStyle w:val="ConsPlusNormal"/>
        <w:jc w:val="right"/>
        <w:outlineLvl w:val="0"/>
      </w:pPr>
      <w:r w:rsidRPr="00CE3950">
        <w:t>Приложение</w:t>
      </w:r>
    </w:p>
    <w:p w:rsidR="00EF1A6E" w:rsidRPr="00CE3950" w:rsidRDefault="00EF1A6E">
      <w:pPr>
        <w:pStyle w:val="ConsPlusNormal"/>
        <w:jc w:val="right"/>
      </w:pPr>
      <w:r w:rsidRPr="00CE3950">
        <w:t>к решению</w:t>
      </w:r>
    </w:p>
    <w:p w:rsidR="00EF1A6E" w:rsidRPr="00CE3950" w:rsidRDefault="00EF1A6E">
      <w:pPr>
        <w:pStyle w:val="ConsPlusNormal"/>
        <w:jc w:val="right"/>
      </w:pPr>
      <w:r w:rsidRPr="00CE3950">
        <w:lastRenderedPageBreak/>
        <w:t>Совета муниципального</w:t>
      </w:r>
    </w:p>
    <w:p w:rsidR="00EF1A6E" w:rsidRPr="00CE3950" w:rsidRDefault="00EF1A6E">
      <w:pPr>
        <w:pStyle w:val="ConsPlusNormal"/>
        <w:jc w:val="right"/>
      </w:pPr>
      <w:r w:rsidRPr="00CE3950">
        <w:t xml:space="preserve">образования </w:t>
      </w:r>
      <w:proofErr w:type="spellStart"/>
      <w:r w:rsidRPr="00CE3950">
        <w:t>Кореновский</w:t>
      </w:r>
      <w:proofErr w:type="spellEnd"/>
      <w:r w:rsidRPr="00CE3950">
        <w:t xml:space="preserve"> район</w:t>
      </w:r>
    </w:p>
    <w:p w:rsidR="00EF1A6E" w:rsidRPr="00CE3950" w:rsidRDefault="00EF1A6E">
      <w:pPr>
        <w:pStyle w:val="ConsPlusNormal"/>
        <w:jc w:val="right"/>
      </w:pPr>
      <w:r w:rsidRPr="00CE3950">
        <w:t>от 31 октября 2018 г. N 441</w:t>
      </w:r>
    </w:p>
    <w:p w:rsidR="00EF1A6E" w:rsidRPr="00CE3950" w:rsidRDefault="00EF1A6E">
      <w:pPr>
        <w:pStyle w:val="ConsPlusNormal"/>
        <w:jc w:val="both"/>
      </w:pPr>
    </w:p>
    <w:p w:rsidR="00EF1A6E" w:rsidRPr="00CE3950" w:rsidRDefault="00EF1A6E">
      <w:pPr>
        <w:pStyle w:val="ConsPlusTitle"/>
        <w:jc w:val="center"/>
      </w:pPr>
      <w:bookmarkStart w:id="1" w:name="P55"/>
      <w:bookmarkEnd w:id="1"/>
      <w:r w:rsidRPr="00CE3950">
        <w:t>ТАБЛИЦА</w:t>
      </w:r>
    </w:p>
    <w:p w:rsidR="00EF1A6E" w:rsidRPr="00CE3950" w:rsidRDefault="00EF1A6E">
      <w:pPr>
        <w:pStyle w:val="ConsPlusTitle"/>
        <w:jc w:val="center"/>
      </w:pPr>
      <w:r w:rsidRPr="00CE3950">
        <w:t>ЗНАЧЕНИЙ КОРРЕКТИРУЮЩЕГО КОЭФФИЦИЕНТА К</w:t>
      </w:r>
      <w:proofErr w:type="gramStart"/>
      <w:r w:rsidRPr="00CE3950">
        <w:t>2</w:t>
      </w:r>
      <w:proofErr w:type="gramEnd"/>
    </w:p>
    <w:p w:rsidR="00EF1A6E" w:rsidRPr="00CE3950" w:rsidRDefault="00EF1A6E">
      <w:pPr>
        <w:pStyle w:val="ConsPlusTitle"/>
        <w:jc w:val="center"/>
      </w:pPr>
      <w:r w:rsidRPr="00CE3950">
        <w:t>ПО ВИДАМ ПРЕДПРИНИМАТЕЛЬСКОЙ ДЕЯТЕЛЬНОСТИ, ОСУЩЕСТВЛЯЕМОЙ</w:t>
      </w:r>
    </w:p>
    <w:p w:rsidR="00EF1A6E" w:rsidRPr="00CE3950" w:rsidRDefault="00EF1A6E">
      <w:pPr>
        <w:pStyle w:val="ConsPlusTitle"/>
        <w:jc w:val="center"/>
      </w:pPr>
      <w:r w:rsidRPr="00CE3950">
        <w:t>НА ТЕРРИТОРИИ МУНИЦИПАЛЬНОГО ОБРАЗОВАНИЯ КОРЕНОВСКИЙ РАЙОН</w:t>
      </w:r>
    </w:p>
    <w:p w:rsidR="00EF1A6E" w:rsidRPr="00CE3950" w:rsidRDefault="00EF1A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01"/>
        <w:gridCol w:w="2055"/>
        <w:gridCol w:w="2055"/>
      </w:tblGrid>
      <w:tr w:rsidR="00CE3950" w:rsidRPr="00CE3950">
        <w:tc>
          <w:tcPr>
            <w:tcW w:w="3118" w:type="dxa"/>
            <w:vMerge w:val="restart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Вид предпринимательской деятельности</w:t>
            </w:r>
          </w:p>
        </w:tc>
        <w:tc>
          <w:tcPr>
            <w:tcW w:w="5811" w:type="dxa"/>
            <w:gridSpan w:val="3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Значение корректирующего коэффициента К</w:t>
            </w:r>
            <w:proofErr w:type="gramStart"/>
            <w:r w:rsidRPr="00CE3950">
              <w:t>2</w:t>
            </w:r>
            <w:proofErr w:type="gramEnd"/>
          </w:p>
        </w:tc>
      </w:tr>
      <w:tr w:rsidR="00CE3950" w:rsidRPr="00CE3950">
        <w:tc>
          <w:tcPr>
            <w:tcW w:w="3118" w:type="dxa"/>
            <w:vMerge/>
          </w:tcPr>
          <w:p w:rsidR="00EF1A6E" w:rsidRPr="00CE3950" w:rsidRDefault="00EF1A6E"/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Городская территория муниципального образования, город Кореновск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 xml:space="preserve">Сельские населенные пункты муниципального образования </w:t>
            </w:r>
            <w:proofErr w:type="spellStart"/>
            <w:r w:rsidRPr="00CE3950">
              <w:t>Кореновский</w:t>
            </w:r>
            <w:proofErr w:type="spellEnd"/>
            <w:r w:rsidRPr="00CE3950">
              <w:t xml:space="preserve"> район с населением от 5 до 15 тыс. человек включительно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 xml:space="preserve">Сельские населенные пункты муниципального образования </w:t>
            </w:r>
            <w:proofErr w:type="spellStart"/>
            <w:r w:rsidRPr="00CE3950">
              <w:t>Кореновский</w:t>
            </w:r>
            <w:proofErr w:type="spellEnd"/>
            <w:r w:rsidRPr="00CE3950">
              <w:t xml:space="preserve"> район с населением до 5 тыс. человек включительно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 Оказание бытовых услуг населению: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1.1. Ремонт, окраска, пошив обуви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0,52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0,13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1.2. Ремонт, пошив меховых, кожаных изделий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0,26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0,19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1.3. Ремонт, пошив швейных изделий, головных уборов, изделий текстильной галантереи, ремонт, пошив, вязание трикотажных изделий за исключением ламбрекенов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0,18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1.3.1. Ламбрекенов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0,14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1.4. Пошив штор, драпировок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0,36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0,14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1.5. Ремонт, изготовление, установка металлоизделий: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1.5.1. Ворот, решеток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0,60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0,60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1.5.2. Ювелирных изделий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1.5.3. Прочих металлоизделий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1.6. Ремонт, установка, техническое обслуживание бытовой радиоэлектронной аппаратуры, бытовых машин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0,38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0,13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1.7. Ремонт бытовых приборов: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lastRenderedPageBreak/>
              <w:t>1.7.1. Часов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0,13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0,08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1.7.2. Компьютеров, оргтехники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0,67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0,33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0,24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1.7.3. Прочих бытовых приборов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0,19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0,06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0,04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1.8. Ремонт мебели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0,60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1.9. Химическая чистка, крашение, услуги прачечных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0,42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0,12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1.10. Ремонт, строительство жилья и прочих построек (за исключением строительства индивидуальных домов), за исключением установки металлоизделий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0,60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0,60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1.10.1. Ремонт и замена дверей, оконных рам, дверных и оконных коробок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0,60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0,60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1.11. Услуги фотоателье и фот</w:t>
            </w:r>
            <w:proofErr w:type="gramStart"/>
            <w:r w:rsidRPr="00CE3950">
              <w:t>о-</w:t>
            </w:r>
            <w:proofErr w:type="gramEnd"/>
            <w:r w:rsidRPr="00CE3950">
              <w:t xml:space="preserve"> и кинолабораторий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0,48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0,26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0,19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1.12. Услуги бань, душевых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0,26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0,19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0,12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1.13. Услуги саун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0,90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0,90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1.14. Услуги парикмахерских: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1.14.1. Салонов-парикмахерских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1.14.2. Парикмахерских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0,17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1.15. Услуги по прокату: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 xml:space="preserve">1.15.1. Автомобилей, видеоигровых устройств, видеокассет, компьютеров, компьютерных программ, игровых автоматов, </w:t>
            </w:r>
            <w:proofErr w:type="spellStart"/>
            <w:r w:rsidRPr="00CE3950">
              <w:t>плавсредств</w:t>
            </w:r>
            <w:proofErr w:type="spellEnd"/>
            <w:r w:rsidRPr="00CE3950">
              <w:t>, домиков и палаток в местах отдыха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1.15.2. Прочих предметов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0,37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0,19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0,14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1.16. Ритуальные услуги. Обрядовые услуги (организация свадеб, юбилеев)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0,70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 xml:space="preserve">1.17. Прочие услуги производственного и </w:t>
            </w:r>
            <w:r w:rsidRPr="00CE3950">
              <w:lastRenderedPageBreak/>
              <w:t>непроизводственного характера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lastRenderedPageBreak/>
              <w:t>0,40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0,19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lastRenderedPageBreak/>
              <w:t>2. Оказание ветеринарных услуг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0,75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0,36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0,25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 xml:space="preserve">3. Оказание услуг </w:t>
            </w:r>
            <w:proofErr w:type="gramStart"/>
            <w:r w:rsidRPr="00CE3950">
              <w:t>по</w:t>
            </w:r>
            <w:proofErr w:type="gramEnd"/>
            <w:r w:rsidRPr="00CE3950">
              <w:t>: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 xml:space="preserve">3.1. Ремонту и техническому обслуживанию автотранспортных и </w:t>
            </w:r>
            <w:proofErr w:type="spellStart"/>
            <w:r w:rsidRPr="00CE3950">
              <w:t>мототранспортных</w:t>
            </w:r>
            <w:proofErr w:type="spellEnd"/>
            <w:r w:rsidRPr="00CE3950">
              <w:t xml:space="preserve"> средств (за исключением услуг по гарантийному ремонту и обслуживанию). В том числе установка дополнительного оборудования (сигнализация, радиоаппаратура, дополнительные фары и т.п.) и предпродажная подготовка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3.2. Мойке автотранспортных средств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0,45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5. Оказание автотранспортных услуг по перевозке грузов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6. Оказание автотранспортных услуг по перевозке пассажиров с количеством посадочных мест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6.1. До 4 включительно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0,95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0,95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6.2. Свыше 4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7. Розничная торговля, осуществляемая через объекты стационарной торговой сети, имеющей торговые залы: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7.1. Сотовыми телефонами, аксессуарами к ним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0,63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0,56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7.2. Ювелирными изделиями, оружием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7.3. Подакцизными товарами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lastRenderedPageBreak/>
              <w:t>7.4. Аудио-, виде</w:t>
            </w:r>
            <w:proofErr w:type="gramStart"/>
            <w:r w:rsidRPr="00CE3950">
              <w:t>о-</w:t>
            </w:r>
            <w:proofErr w:type="gramEnd"/>
            <w:r w:rsidRPr="00CE3950">
              <w:t xml:space="preserve"> и другой бытовой техникой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0,23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7.5. Аудио-, видеокассетами с записями, компакт-дисками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 xml:space="preserve">7.6. Лекарственными средствами и препаратами (кроме реализации </w:t>
            </w:r>
            <w:proofErr w:type="spellStart"/>
            <w:r w:rsidRPr="00CE3950">
              <w:t>наркосодержащих</w:t>
            </w:r>
            <w:proofErr w:type="spellEnd"/>
            <w:r w:rsidRPr="00CE3950">
              <w:t xml:space="preserve"> препаратов)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0,7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 xml:space="preserve">7.7. Реализация </w:t>
            </w:r>
            <w:proofErr w:type="spellStart"/>
            <w:r w:rsidRPr="00CE3950">
              <w:t>наркосодержащих</w:t>
            </w:r>
            <w:proofErr w:type="spellEnd"/>
            <w:r w:rsidRPr="00CE3950">
              <w:t xml:space="preserve"> препаратов, находящихся на строгом учете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0,11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7.8. Печатной продукцией средств массовой информации, книжной продукцией, связанной с образованием, наукой, культурой (кроме продукции рекламного и эротического характера)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0,13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0,13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7.9. Изделиями народных художественных промыслов Краснодарского края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0,09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0,04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7.10. Товарами по образцам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7.11. Прочими товарами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0,16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0,09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8.1. Сотовыми телефонами, аксессуарами к ним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0,62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8.2. Подакцизными товарами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0,17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0,14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8.3. Аудио-, виде</w:t>
            </w:r>
            <w:proofErr w:type="gramStart"/>
            <w:r w:rsidRPr="00CE3950">
              <w:t>о-</w:t>
            </w:r>
            <w:proofErr w:type="gramEnd"/>
            <w:r w:rsidRPr="00CE3950">
              <w:t xml:space="preserve"> и другой бытовой техникой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0,23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8.4. Аудио-, видеокассетами с записями, компакт-дисками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8.5. Лекарственными средствами и препаратами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 xml:space="preserve">8.5.1. Из них лекарственными </w:t>
            </w:r>
            <w:r w:rsidRPr="00CE3950">
              <w:lastRenderedPageBreak/>
              <w:t>средствами и препаратами через аптечные пункты второй категории, созданные при фельдшерско-акушерских пунктах муниципальных предприятий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lastRenderedPageBreak/>
              <w:t>0,11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0,11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lastRenderedPageBreak/>
              <w:t>8.6. Печатной продукцией средств массовой информации, книжной продукцией, связанной с образованием, наукой, культурой (кроме продукции рекламного и эротического характера)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0,13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8.7. Товарами по образцам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8.8. Строительными материалами, в том числе отделочными, а также металлопрокатом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8.9. Изделиями народных художественных промыслов Краснодарского края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0,22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0,09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8.10. Прочими товарами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0,27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9.1. Сотовыми телефонами, аксессуарами к ним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9.2. Подакцизными товарами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0,31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9.3. Аудио-, виде</w:t>
            </w:r>
            <w:proofErr w:type="gramStart"/>
            <w:r w:rsidRPr="00CE3950">
              <w:t>о-</w:t>
            </w:r>
            <w:proofErr w:type="gramEnd"/>
            <w:r w:rsidRPr="00CE3950">
              <w:t xml:space="preserve"> и другой бытовой техникой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0,23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9.4. Аудио-, видеокассетами с записями, компакт-дисками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9.5. Лекарственными средствами и препаратами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0,46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0,46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 xml:space="preserve">9.5.1. Из них лекарственными средствами и препаратами через аптечные пункты второй </w:t>
            </w:r>
            <w:r w:rsidRPr="00CE3950">
              <w:lastRenderedPageBreak/>
              <w:t>категории, созданные при фельдшерско-акушерских пунктах муниципальных предприятий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lastRenderedPageBreak/>
              <w:t>0,11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0,11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lastRenderedPageBreak/>
              <w:t>9.6. Печатной продукцией средств массовой информации, книжной продукцией, связанной с образованием, наукой, культурой (кроме продукции рекламного и эротического характера)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0,14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9.7. Товарами по образцам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9.8. Строительными материалами, в том числе отделочными, а также металлопрокатом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1,0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9.9. Изделиями народных художественных промыслов Краснодарского края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0,16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0,16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9.10. Прочими товарами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0,35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10. Разносная, развозная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0,57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0,28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0,22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11. Оказание услуг общественного питания, осуществляемых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11.1. В столовых, буфетах организаций и учреждений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0,02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0,01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0,01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 xml:space="preserve">11.2. В столовых, закусочных, кафе, детских кафе (исключая реализацию алкогольной и табачной продукции), а также буфетах концертно-зрелищных объектов культуры, обслуживающих </w:t>
            </w:r>
            <w:r w:rsidRPr="00CE3950">
              <w:lastRenderedPageBreak/>
              <w:t>исключительно зрителей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lastRenderedPageBreak/>
              <w:t>0,14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0,07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0,04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lastRenderedPageBreak/>
              <w:t>11.3. В ресторанах и барах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0,45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11.4. В закусочных, кафе (кроме детских), прочих типах объектов общественного питания: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</w:pP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11.4.1. Расположенных на федеральных трассах и территориях, к ним прилегающих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0,70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 xml:space="preserve">11.4.2. Расположенных в иных местах, не указанных в </w:t>
            </w:r>
            <w:proofErr w:type="spellStart"/>
            <w:r w:rsidRPr="00CE3950">
              <w:t>пп</w:t>
            </w:r>
            <w:proofErr w:type="spellEnd"/>
            <w:r w:rsidRPr="00CE3950">
              <w:t>. 11.4.1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0,21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12. Оказание услуг общественного питания, осуществляемое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0,86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0,10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14.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0,6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15. Распространение наружной рекламы посредством электронных табло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0,6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0,5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16. Размещение рекламы на транспортных средствах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0,32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0,32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0,32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17. Оказание услуг по временному размещению и проживанию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0,82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0,82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0,82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 xml:space="preserve">18. Оказание услуг по передаче во временное владение и (или) в пользование торговых мест, расположенных в объектах стационарной торговой сети, </w:t>
            </w:r>
            <w:r w:rsidRPr="00CE3950">
              <w:lastRenderedPageBreak/>
              <w:t>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lastRenderedPageBreak/>
              <w:t>0,40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0,30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lastRenderedPageBreak/>
              <w:t>19.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0,20</w:t>
            </w:r>
          </w:p>
        </w:tc>
      </w:tr>
      <w:tr w:rsidR="00CE3950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20.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0,20</w:t>
            </w:r>
          </w:p>
        </w:tc>
      </w:tr>
      <w:tr w:rsidR="00EF1A6E" w:rsidRPr="00CE3950">
        <w:tc>
          <w:tcPr>
            <w:tcW w:w="3118" w:type="dxa"/>
          </w:tcPr>
          <w:p w:rsidR="00EF1A6E" w:rsidRPr="00CE3950" w:rsidRDefault="00EF1A6E">
            <w:pPr>
              <w:pStyle w:val="ConsPlusNormal"/>
            </w:pPr>
            <w:r w:rsidRPr="00CE3950"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01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0,40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0,20</w:t>
            </w:r>
          </w:p>
        </w:tc>
        <w:tc>
          <w:tcPr>
            <w:tcW w:w="2055" w:type="dxa"/>
          </w:tcPr>
          <w:p w:rsidR="00EF1A6E" w:rsidRPr="00CE3950" w:rsidRDefault="00EF1A6E">
            <w:pPr>
              <w:pStyle w:val="ConsPlusNormal"/>
              <w:jc w:val="center"/>
            </w:pPr>
            <w:r w:rsidRPr="00CE3950">
              <w:t>0,20</w:t>
            </w:r>
          </w:p>
        </w:tc>
      </w:tr>
    </w:tbl>
    <w:p w:rsidR="00EF1A6E" w:rsidRPr="00CE3950" w:rsidRDefault="00EF1A6E">
      <w:pPr>
        <w:pStyle w:val="ConsPlusNormal"/>
        <w:jc w:val="both"/>
      </w:pPr>
    </w:p>
    <w:p w:rsidR="00EF1A6E" w:rsidRPr="00CE3950" w:rsidRDefault="00EF1A6E">
      <w:pPr>
        <w:pStyle w:val="ConsPlusNormal"/>
        <w:jc w:val="right"/>
      </w:pPr>
      <w:r w:rsidRPr="00CE3950">
        <w:t xml:space="preserve">Глава </w:t>
      </w:r>
      <w:proofErr w:type="gramStart"/>
      <w:r w:rsidRPr="00CE3950">
        <w:t>муниципального</w:t>
      </w:r>
      <w:proofErr w:type="gramEnd"/>
    </w:p>
    <w:p w:rsidR="00EF1A6E" w:rsidRPr="00CE3950" w:rsidRDefault="00EF1A6E">
      <w:pPr>
        <w:pStyle w:val="ConsPlusNormal"/>
        <w:jc w:val="right"/>
      </w:pPr>
      <w:r w:rsidRPr="00CE3950">
        <w:t xml:space="preserve">образования </w:t>
      </w:r>
      <w:proofErr w:type="spellStart"/>
      <w:r w:rsidRPr="00CE3950">
        <w:t>Кореновский</w:t>
      </w:r>
      <w:proofErr w:type="spellEnd"/>
      <w:r w:rsidRPr="00CE3950">
        <w:t xml:space="preserve"> район</w:t>
      </w:r>
    </w:p>
    <w:p w:rsidR="00EF1A6E" w:rsidRPr="00CE3950" w:rsidRDefault="00EF1A6E">
      <w:pPr>
        <w:pStyle w:val="ConsPlusNormal"/>
        <w:jc w:val="right"/>
      </w:pPr>
      <w:r w:rsidRPr="00CE3950">
        <w:t>С.А.ГОЛОБОРОДЬКО</w:t>
      </w:r>
    </w:p>
    <w:p w:rsidR="00EF1A6E" w:rsidRPr="00CE3950" w:rsidRDefault="00EF1A6E">
      <w:pPr>
        <w:pStyle w:val="ConsPlusNormal"/>
        <w:jc w:val="both"/>
      </w:pPr>
    </w:p>
    <w:p w:rsidR="008037C9" w:rsidRPr="00CE3950" w:rsidRDefault="008037C9"/>
    <w:sectPr w:rsidR="008037C9" w:rsidRPr="00CE3950" w:rsidSect="003E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E"/>
    <w:rsid w:val="002B3D42"/>
    <w:rsid w:val="008037C9"/>
    <w:rsid w:val="00CE3950"/>
    <w:rsid w:val="00E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1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1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1A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1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8156950ED45957617B23E0EC1A3C896B5DF433D88292ED36574378F49392774B52C86E4410CC35441CD31F88wFZ8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8156950ED45957617B3DEDFA7663836F54A83DDA869FB36C03452FABC39422191296370751DF344C02D51F8EFAB900493AEA012D5A7C4EF4BF9D35wDZ3M" TargetMode="External"/><Relationship Id="rId12" Type="http://schemas.openxmlformats.org/officeDocument/2006/relationships/hyperlink" Target="consultantplus://offline/ref=BE8156950ED45957617B3DEDFA7663836F54A83DDA8399B86B00452FABC3942219129637155187384C07CF1F81EFEF510Cw6Z6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8156950ED45957617B23E0EC1A3C89695CF736DB8392ED36574378F49392774B52C86E4410CC35441CD31F88wFZ8M" TargetMode="External"/><Relationship Id="rId11" Type="http://schemas.openxmlformats.org/officeDocument/2006/relationships/hyperlink" Target="consultantplus://offline/ref=BE8156950ED45957617B3DEDFA7663836F54A83DD88998B869081825A39A98201E1DC9320040DF35491CD11797F3ED50w0Z4M" TargetMode="External"/><Relationship Id="rId5" Type="http://schemas.openxmlformats.org/officeDocument/2006/relationships/hyperlink" Target="consultantplus://offline/ref=BE8156950ED45957617B23E0EC1A3C896B5DFE33D98092ED36574378F4939277595290624516D73D4756805BDCFCED54136FEF1F2A447Dw4ZFM" TargetMode="External"/><Relationship Id="rId10" Type="http://schemas.openxmlformats.org/officeDocument/2006/relationships/hyperlink" Target="consultantplus://offline/ref=BE8156950ED45957617B23E0EC1A3C896B5DFE33D98092ED36574378F4939277595290624416D5374F09854ECDA4E0510871E70936467C47wEZ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8156950ED45957617B23E0EC1A3C896B5DF433D98292ED36574378F49392774B52C86E4410CC35441CD31F88wFZ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Игорь Валерьевич</dc:creator>
  <cp:lastModifiedBy>User</cp:lastModifiedBy>
  <cp:revision>3</cp:revision>
  <dcterms:created xsi:type="dcterms:W3CDTF">2019-08-05T12:25:00Z</dcterms:created>
  <dcterms:modified xsi:type="dcterms:W3CDTF">2020-02-26T07:52:00Z</dcterms:modified>
</cp:coreProperties>
</file>